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23" w:rsidRPr="006E0723" w:rsidRDefault="006E0723" w:rsidP="000D407E">
      <w:pPr>
        <w:spacing w:after="150" w:line="240" w:lineRule="auto"/>
        <w:ind w:firstLine="700"/>
        <w:jc w:val="both"/>
        <w:rPr>
          <w:rFonts w:ascii="Helvetica Neue" w:eastAsia="Times New Roman" w:hAnsi="Helvetica Neue"/>
          <w:caps w:val="0"/>
          <w:color w:val="000080"/>
          <w:sz w:val="24"/>
          <w:szCs w:val="24"/>
          <w:lang w:eastAsia="ru-RU"/>
        </w:rPr>
      </w:pPr>
      <w:r w:rsidRPr="006E0723">
        <w:rPr>
          <w:rFonts w:eastAsia="Times New Roman"/>
          <w:caps w:val="0"/>
          <w:color w:val="000080"/>
          <w:sz w:val="24"/>
          <w:szCs w:val="24"/>
          <w:lang w:eastAsia="ru-RU"/>
        </w:rPr>
        <w:t xml:space="preserve">Практика студентов </w:t>
      </w:r>
      <w:r>
        <w:rPr>
          <w:rFonts w:eastAsia="Times New Roman"/>
          <w:caps w:val="0"/>
          <w:color w:val="000080"/>
          <w:sz w:val="24"/>
          <w:szCs w:val="24"/>
          <w:lang w:eastAsia="ru-RU"/>
        </w:rPr>
        <w:t>ЧПОУ Сочинский финансово-юридический колледж</w:t>
      </w:r>
      <w:r w:rsidRPr="006E0723">
        <w:rPr>
          <w:rFonts w:eastAsia="Times New Roman"/>
          <w:caps w:val="0"/>
          <w:color w:val="000080"/>
          <w:sz w:val="24"/>
          <w:szCs w:val="24"/>
          <w:lang w:eastAsia="ru-RU"/>
        </w:rPr>
        <w:t xml:space="preserve"> является составной частью основной образовательной программы среднего профессионального  образования.</w:t>
      </w:r>
    </w:p>
    <w:p w:rsidR="006E0723" w:rsidRPr="006E0723" w:rsidRDefault="006E0723" w:rsidP="000D407E">
      <w:pPr>
        <w:spacing w:after="150" w:line="240" w:lineRule="auto"/>
        <w:ind w:firstLine="700"/>
        <w:jc w:val="both"/>
        <w:rPr>
          <w:rFonts w:ascii="Helvetica Neue" w:eastAsia="Times New Roman" w:hAnsi="Helvetica Neue"/>
          <w:caps w:val="0"/>
          <w:color w:val="000080"/>
          <w:sz w:val="24"/>
          <w:szCs w:val="24"/>
          <w:lang w:eastAsia="ru-RU"/>
        </w:rPr>
      </w:pPr>
      <w:r w:rsidRPr="006E0723">
        <w:rPr>
          <w:rFonts w:eastAsia="Times New Roman"/>
          <w:caps w:val="0"/>
          <w:color w:val="000080"/>
          <w:sz w:val="24"/>
          <w:szCs w:val="24"/>
          <w:lang w:eastAsia="ru-RU"/>
        </w:rPr>
        <w:t>Во время прохождения практики студент обязан:</w:t>
      </w:r>
    </w:p>
    <w:p w:rsidR="006E0723" w:rsidRPr="006E0723" w:rsidRDefault="006E0723" w:rsidP="000D407E">
      <w:pPr>
        <w:spacing w:after="150" w:line="240" w:lineRule="auto"/>
        <w:ind w:firstLine="700"/>
        <w:jc w:val="both"/>
        <w:rPr>
          <w:rFonts w:ascii="Helvetica Neue" w:eastAsia="Times New Roman" w:hAnsi="Helvetica Neue"/>
          <w:caps w:val="0"/>
          <w:color w:val="000080"/>
          <w:sz w:val="24"/>
          <w:szCs w:val="24"/>
          <w:lang w:eastAsia="ru-RU"/>
        </w:rPr>
      </w:pPr>
      <w:r w:rsidRPr="006E0723">
        <w:rPr>
          <w:rFonts w:eastAsia="Times New Roman"/>
          <w:caps w:val="0"/>
          <w:color w:val="000080"/>
          <w:sz w:val="24"/>
          <w:szCs w:val="24"/>
          <w:lang w:eastAsia="ru-RU"/>
        </w:rPr>
        <w:t>- полностью выполнять задания, предусмотренные программой практики;</w:t>
      </w:r>
    </w:p>
    <w:p w:rsidR="006E0723" w:rsidRPr="006E0723" w:rsidRDefault="006E0723" w:rsidP="000D407E">
      <w:pPr>
        <w:spacing w:after="150" w:line="240" w:lineRule="auto"/>
        <w:ind w:firstLine="700"/>
        <w:jc w:val="both"/>
        <w:rPr>
          <w:rFonts w:ascii="Helvetica Neue" w:eastAsia="Times New Roman" w:hAnsi="Helvetica Neue"/>
          <w:caps w:val="0"/>
          <w:color w:val="000080"/>
          <w:sz w:val="24"/>
          <w:szCs w:val="24"/>
          <w:lang w:eastAsia="ru-RU"/>
        </w:rPr>
      </w:pPr>
      <w:r w:rsidRPr="006E0723">
        <w:rPr>
          <w:rFonts w:eastAsia="Times New Roman"/>
          <w:caps w:val="0"/>
          <w:color w:val="000080"/>
          <w:sz w:val="24"/>
          <w:szCs w:val="24"/>
          <w:lang w:eastAsia="ru-RU"/>
        </w:rPr>
        <w:t>- подчиняться действующим в организации правилам внутреннего трудового распорядка;</w:t>
      </w:r>
    </w:p>
    <w:p w:rsidR="006E0723" w:rsidRPr="006E0723" w:rsidRDefault="006E0723" w:rsidP="000D407E">
      <w:pPr>
        <w:spacing w:after="150" w:line="240" w:lineRule="auto"/>
        <w:ind w:firstLine="700"/>
        <w:jc w:val="both"/>
        <w:rPr>
          <w:rFonts w:ascii="Helvetica Neue" w:eastAsia="Times New Roman" w:hAnsi="Helvetica Neue"/>
          <w:caps w:val="0"/>
          <w:color w:val="000080"/>
          <w:sz w:val="24"/>
          <w:szCs w:val="24"/>
          <w:lang w:eastAsia="ru-RU"/>
        </w:rPr>
      </w:pPr>
      <w:r w:rsidRPr="006E0723">
        <w:rPr>
          <w:rFonts w:eastAsia="Times New Roman"/>
          <w:caps w:val="0"/>
          <w:color w:val="000080"/>
          <w:sz w:val="24"/>
          <w:szCs w:val="24"/>
          <w:lang w:eastAsia="ru-RU"/>
        </w:rPr>
        <w:t>- изучить и строго соблюдать правила охраны труда, техники безопасности и производственной санитарии;</w:t>
      </w:r>
    </w:p>
    <w:p w:rsidR="006E0723" w:rsidRPr="006E0723" w:rsidRDefault="006E0723" w:rsidP="000D407E">
      <w:pPr>
        <w:spacing w:after="150" w:line="240" w:lineRule="auto"/>
        <w:ind w:firstLine="700"/>
        <w:jc w:val="both"/>
        <w:rPr>
          <w:rFonts w:ascii="Helvetica Neue" w:eastAsia="Times New Roman" w:hAnsi="Helvetica Neue"/>
          <w:caps w:val="0"/>
          <w:color w:val="000080"/>
          <w:sz w:val="24"/>
          <w:szCs w:val="24"/>
          <w:lang w:eastAsia="ru-RU"/>
        </w:rPr>
      </w:pPr>
      <w:r w:rsidRPr="006E0723">
        <w:rPr>
          <w:rFonts w:eastAsia="Times New Roman"/>
          <w:caps w:val="0"/>
          <w:color w:val="000080"/>
          <w:sz w:val="24"/>
          <w:szCs w:val="24"/>
          <w:lang w:eastAsia="ru-RU"/>
        </w:rPr>
        <w:t>- участвовать в рационализаторской и изобретательской работе;</w:t>
      </w:r>
    </w:p>
    <w:p w:rsidR="006E0723" w:rsidRPr="006E0723" w:rsidRDefault="006E0723" w:rsidP="000D407E">
      <w:pPr>
        <w:spacing w:after="150" w:line="240" w:lineRule="auto"/>
        <w:ind w:firstLine="700"/>
        <w:jc w:val="both"/>
        <w:rPr>
          <w:rFonts w:ascii="Helvetica Neue" w:eastAsia="Times New Roman" w:hAnsi="Helvetica Neue"/>
          <w:caps w:val="0"/>
          <w:color w:val="000080"/>
          <w:sz w:val="24"/>
          <w:szCs w:val="24"/>
          <w:lang w:eastAsia="ru-RU"/>
        </w:rPr>
      </w:pPr>
      <w:r w:rsidRPr="006E0723">
        <w:rPr>
          <w:rFonts w:eastAsia="Times New Roman"/>
          <w:caps w:val="0"/>
          <w:color w:val="000080"/>
          <w:sz w:val="24"/>
          <w:szCs w:val="24"/>
          <w:lang w:eastAsia="ru-RU"/>
        </w:rPr>
        <w:t>- нести ответственность за выполняемую работу и ее результаты наравне со штатными работниками;</w:t>
      </w:r>
    </w:p>
    <w:p w:rsidR="006E0723" w:rsidRPr="006E0723" w:rsidRDefault="006E0723" w:rsidP="000D407E">
      <w:pPr>
        <w:spacing w:after="150" w:line="240" w:lineRule="auto"/>
        <w:ind w:firstLine="700"/>
        <w:jc w:val="both"/>
        <w:rPr>
          <w:rFonts w:ascii="Helvetica Neue" w:eastAsia="Times New Roman" w:hAnsi="Helvetica Neue"/>
          <w:caps w:val="0"/>
          <w:color w:val="000080"/>
          <w:sz w:val="24"/>
          <w:szCs w:val="24"/>
          <w:lang w:eastAsia="ru-RU"/>
        </w:rPr>
      </w:pPr>
      <w:r w:rsidRPr="006E0723">
        <w:rPr>
          <w:rFonts w:eastAsia="Times New Roman"/>
          <w:caps w:val="0"/>
          <w:color w:val="000080"/>
          <w:sz w:val="24"/>
          <w:szCs w:val="24"/>
          <w:lang w:eastAsia="ru-RU"/>
        </w:rPr>
        <w:t>- выполнять относящиеся к программе практики указания руководителей практики;</w:t>
      </w:r>
    </w:p>
    <w:p w:rsidR="006E0723" w:rsidRPr="006E0723" w:rsidRDefault="006E0723" w:rsidP="000D407E">
      <w:pPr>
        <w:spacing w:after="150" w:line="240" w:lineRule="auto"/>
        <w:ind w:firstLine="700"/>
        <w:jc w:val="both"/>
        <w:rPr>
          <w:rFonts w:ascii="Helvetica Neue" w:eastAsia="Times New Roman" w:hAnsi="Helvetica Neue"/>
          <w:caps w:val="0"/>
          <w:color w:val="000080"/>
          <w:sz w:val="24"/>
          <w:szCs w:val="24"/>
          <w:lang w:eastAsia="ru-RU"/>
        </w:rPr>
      </w:pPr>
      <w:r w:rsidRPr="006E0723">
        <w:rPr>
          <w:rFonts w:eastAsia="Times New Roman"/>
          <w:caps w:val="0"/>
          <w:color w:val="000080"/>
          <w:sz w:val="24"/>
          <w:szCs w:val="24"/>
          <w:lang w:eastAsia="ru-RU"/>
        </w:rPr>
        <w:t>- представить своевременно руководителю практики дневник, письменный отчет о выполнении всех заданий.</w:t>
      </w:r>
    </w:p>
    <w:p w:rsidR="006E0723" w:rsidRPr="006E0723" w:rsidRDefault="006E0723" w:rsidP="000D407E">
      <w:pPr>
        <w:spacing w:after="150" w:line="240" w:lineRule="auto"/>
        <w:ind w:firstLine="700"/>
        <w:jc w:val="both"/>
        <w:rPr>
          <w:rFonts w:ascii="Helvetica Neue" w:eastAsia="Times New Roman" w:hAnsi="Helvetica Neue"/>
          <w:caps w:val="0"/>
          <w:color w:val="000080"/>
          <w:sz w:val="24"/>
          <w:szCs w:val="24"/>
          <w:lang w:eastAsia="ru-RU"/>
        </w:rPr>
      </w:pPr>
      <w:r w:rsidRPr="006E0723">
        <w:rPr>
          <w:rFonts w:eastAsia="Times New Roman"/>
          <w:caps w:val="0"/>
          <w:color w:val="000080"/>
          <w:sz w:val="24"/>
          <w:szCs w:val="24"/>
          <w:lang w:eastAsia="ru-RU"/>
        </w:rPr>
        <w:t>По окончании практики студент-практикант в трехдневный срок составляет письменный отчет и сдает его руководителю практики от колледжа. Отчет должен содержать сведения о конкретно выполненной студентом работе в период практики. В отчете по результатам прохождения практики освещаются вопросы, предусмотренные программой практики.</w:t>
      </w:r>
    </w:p>
    <w:p w:rsidR="006E0723" w:rsidRPr="006E0723" w:rsidRDefault="006E0723" w:rsidP="000D407E">
      <w:pPr>
        <w:spacing w:after="150" w:line="240" w:lineRule="auto"/>
        <w:jc w:val="center"/>
        <w:rPr>
          <w:rFonts w:ascii="Helvetica Neue" w:eastAsia="Times New Roman" w:hAnsi="Helvetica Neue"/>
          <w:caps w:val="0"/>
          <w:color w:val="000080"/>
          <w:sz w:val="24"/>
          <w:szCs w:val="24"/>
          <w:lang w:eastAsia="ru-RU"/>
        </w:rPr>
      </w:pPr>
      <w:r w:rsidRPr="006E0723">
        <w:rPr>
          <w:rFonts w:eastAsia="Times New Roman"/>
          <w:b/>
          <w:bCs/>
          <w:caps w:val="0"/>
          <w:color w:val="000080"/>
          <w:sz w:val="24"/>
          <w:szCs w:val="24"/>
          <w:lang w:eastAsia="ru-RU"/>
        </w:rPr>
        <w:t>ОСНОВНЫЕ БАЗЫ ПРАКТИК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2"/>
        <w:gridCol w:w="4783"/>
      </w:tblGrid>
      <w:tr w:rsidR="006E0723" w:rsidRPr="006E0723" w:rsidTr="006E0723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E0723" w:rsidRPr="006E0723" w:rsidRDefault="006E0723" w:rsidP="006E0723">
            <w:pPr>
              <w:spacing w:after="150" w:line="240" w:lineRule="auto"/>
              <w:rPr>
                <w:rFonts w:eastAsia="Times New Roman"/>
                <w:caps w:val="0"/>
                <w:sz w:val="24"/>
                <w:szCs w:val="24"/>
                <w:lang w:eastAsia="ru-RU"/>
              </w:rPr>
            </w:pPr>
            <w:r w:rsidRPr="006E0723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Направления (специальности)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E0723" w:rsidRPr="006E0723" w:rsidRDefault="006E0723" w:rsidP="006E0723">
            <w:pPr>
              <w:spacing w:after="150" w:line="240" w:lineRule="auto"/>
              <w:rPr>
                <w:rFonts w:eastAsia="Times New Roman"/>
                <w:caps w:val="0"/>
                <w:sz w:val="24"/>
                <w:szCs w:val="24"/>
                <w:lang w:eastAsia="ru-RU"/>
              </w:rPr>
            </w:pPr>
            <w:r w:rsidRPr="006E0723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Наименование предприятия</w:t>
            </w:r>
          </w:p>
        </w:tc>
      </w:tr>
      <w:tr w:rsidR="006E0723" w:rsidRPr="006E0723" w:rsidTr="006E0723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E0723" w:rsidRDefault="006E0723" w:rsidP="006E0723">
            <w:pPr>
              <w:spacing w:after="150" w:line="240" w:lineRule="auto"/>
              <w:rPr>
                <w:rFonts w:eastAsia="Times New Roman"/>
                <w:i/>
                <w:iCs/>
                <w:caps w:val="0"/>
                <w:color w:val="000080"/>
                <w:sz w:val="24"/>
                <w:szCs w:val="24"/>
                <w:lang w:eastAsia="ru-RU"/>
              </w:rPr>
            </w:pPr>
            <w:r w:rsidRPr="00091F74">
              <w:rPr>
                <w:rFonts w:eastAsia="Times New Roman"/>
                <w:i/>
                <w:iCs/>
                <w:caps w:val="0"/>
                <w:color w:val="000080"/>
                <w:sz w:val="24"/>
                <w:szCs w:val="24"/>
                <w:lang w:eastAsia="ru-RU"/>
              </w:rPr>
              <w:t>09.02.07  Информационные системы и программирование"</w:t>
            </w:r>
            <w:r w:rsidRPr="006E0723">
              <w:rPr>
                <w:rFonts w:eastAsia="Times New Roman"/>
                <w:i/>
                <w:iCs/>
                <w:caps w:val="0"/>
                <w:color w:val="000080"/>
                <w:sz w:val="24"/>
                <w:szCs w:val="24"/>
                <w:lang w:eastAsia="ru-RU"/>
              </w:rPr>
              <w:t xml:space="preserve"> </w:t>
            </w:r>
          </w:p>
          <w:p w:rsidR="006E0723" w:rsidRPr="006E0723" w:rsidRDefault="006E0723" w:rsidP="006E0723">
            <w:pPr>
              <w:spacing w:after="150" w:line="240" w:lineRule="auto"/>
              <w:rPr>
                <w:rFonts w:eastAsia="Times New Roman"/>
                <w:caps w:val="0"/>
                <w:sz w:val="24"/>
                <w:szCs w:val="24"/>
                <w:lang w:eastAsia="ru-RU"/>
              </w:rPr>
            </w:pPr>
            <w:r w:rsidRPr="00091F74">
              <w:rPr>
                <w:rFonts w:eastAsia="Times New Roman"/>
                <w:i/>
                <w:iCs/>
                <w:caps w:val="0"/>
                <w:color w:val="000080"/>
                <w:sz w:val="24"/>
                <w:szCs w:val="24"/>
                <w:lang w:eastAsia="ru-RU"/>
              </w:rPr>
              <w:t>09.02.03 программирование в компьютерных системах</w:t>
            </w:r>
            <w:r>
              <w:rPr>
                <w:rFonts w:eastAsia="Times New Roman"/>
                <w:i/>
                <w:iCs/>
                <w:caps w:val="0"/>
                <w:color w:val="0000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E0723" w:rsidRPr="006E0723" w:rsidRDefault="006E0723" w:rsidP="006E0723">
            <w:pPr>
              <w:spacing w:after="150" w:line="240" w:lineRule="auto"/>
              <w:rPr>
                <w:rFonts w:eastAsia="Times New Roman"/>
                <w:caps w:val="0"/>
                <w:sz w:val="24"/>
                <w:szCs w:val="24"/>
                <w:lang w:eastAsia="ru-RU"/>
              </w:rPr>
            </w:pPr>
            <w:r w:rsidRPr="006E0723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 xml:space="preserve">ООО «НПО </w:t>
            </w:r>
            <w:proofErr w:type="spellStart"/>
            <w:r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Элкомтранс</w:t>
            </w:r>
            <w:proofErr w:type="spellEnd"/>
            <w:r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»</w:t>
            </w:r>
          </w:p>
          <w:p w:rsidR="006E0723" w:rsidRPr="006E0723" w:rsidRDefault="006E0723" w:rsidP="006E0723">
            <w:pPr>
              <w:spacing w:after="150" w:line="240" w:lineRule="auto"/>
              <w:rPr>
                <w:rFonts w:eastAsia="Times New Roman"/>
                <w:caps w:val="0"/>
                <w:sz w:val="24"/>
                <w:szCs w:val="24"/>
                <w:lang w:eastAsia="ru-RU"/>
              </w:rPr>
            </w:pPr>
            <w:r w:rsidRPr="006E0723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 xml:space="preserve">ООО </w:t>
            </w:r>
            <w:r w:rsidRPr="006E0723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Альбатрос</w:t>
            </w:r>
            <w:r w:rsidRPr="006E0723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»</w:t>
            </w:r>
          </w:p>
          <w:p w:rsidR="006E0723" w:rsidRPr="006E0723" w:rsidRDefault="006E0723" w:rsidP="006E0723">
            <w:pPr>
              <w:spacing w:after="150" w:line="240" w:lineRule="auto"/>
              <w:rPr>
                <w:rFonts w:eastAsia="Times New Roman"/>
                <w:caps w:val="0"/>
                <w:sz w:val="24"/>
                <w:szCs w:val="24"/>
                <w:lang w:eastAsia="ru-RU"/>
              </w:rPr>
            </w:pPr>
            <w:r w:rsidRPr="006E0723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3. ООО «</w:t>
            </w:r>
            <w:r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Элитный Сочи</w:t>
            </w:r>
            <w:r w:rsidRPr="006E0723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»</w:t>
            </w:r>
          </w:p>
          <w:p w:rsidR="006E0723" w:rsidRPr="006E0723" w:rsidRDefault="006E0723" w:rsidP="006E0723">
            <w:pPr>
              <w:spacing w:after="150" w:line="240" w:lineRule="auto"/>
              <w:rPr>
                <w:rFonts w:eastAsia="Times New Roman"/>
                <w:caps w:val="0"/>
                <w:sz w:val="24"/>
                <w:szCs w:val="24"/>
                <w:lang w:eastAsia="ru-RU"/>
              </w:rPr>
            </w:pPr>
            <w:r w:rsidRPr="006E0723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4. ООО «</w:t>
            </w:r>
            <w:r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Тонус</w:t>
            </w:r>
            <w:r w:rsidRPr="006E0723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»</w:t>
            </w:r>
          </w:p>
          <w:p w:rsidR="006E0723" w:rsidRPr="006E0723" w:rsidRDefault="006E0723" w:rsidP="006E0723">
            <w:pPr>
              <w:spacing w:after="150" w:line="240" w:lineRule="auto"/>
              <w:rPr>
                <w:rFonts w:eastAsia="Times New Roman"/>
                <w:caps w:val="0"/>
                <w:sz w:val="24"/>
                <w:szCs w:val="24"/>
                <w:lang w:eastAsia="ru-RU"/>
              </w:rPr>
            </w:pPr>
            <w:r w:rsidRPr="006E0723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 xml:space="preserve">. ООО </w:t>
            </w:r>
            <w:r w:rsidRPr="006E0723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Атлантис</w:t>
            </w:r>
            <w:proofErr w:type="spellEnd"/>
            <w:r w:rsidRPr="006E0723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»</w:t>
            </w:r>
          </w:p>
          <w:p w:rsidR="006E0723" w:rsidRPr="006E0723" w:rsidRDefault="006E0723" w:rsidP="006E0723">
            <w:pPr>
              <w:spacing w:after="150" w:line="240" w:lineRule="auto"/>
              <w:rPr>
                <w:rFonts w:eastAsia="Times New Roman"/>
                <w:caps w:val="0"/>
                <w:sz w:val="24"/>
                <w:szCs w:val="24"/>
                <w:lang w:eastAsia="ru-RU"/>
              </w:rPr>
            </w:pPr>
            <w:r w:rsidRPr="006E0723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 xml:space="preserve">   ООО</w:t>
            </w:r>
            <w:r w:rsidRPr="006E0723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Артелика</w:t>
            </w:r>
            <w:proofErr w:type="spellEnd"/>
            <w:r w:rsidRPr="006E0723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»</w:t>
            </w:r>
          </w:p>
          <w:p w:rsidR="006E0723" w:rsidRPr="006E0723" w:rsidRDefault="006E0723" w:rsidP="006E0723">
            <w:pPr>
              <w:spacing w:after="150" w:line="240" w:lineRule="auto"/>
              <w:rPr>
                <w:rFonts w:eastAsia="Times New Roman"/>
                <w:caps w:val="0"/>
                <w:sz w:val="24"/>
                <w:szCs w:val="24"/>
                <w:lang w:eastAsia="ru-RU"/>
              </w:rPr>
            </w:pPr>
          </w:p>
        </w:tc>
      </w:tr>
      <w:tr w:rsidR="006E0723" w:rsidRPr="006E0723" w:rsidTr="006E0723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E0723" w:rsidRPr="006E0723" w:rsidRDefault="006E0723" w:rsidP="006E0723">
            <w:pPr>
              <w:spacing w:after="150" w:line="240" w:lineRule="auto"/>
              <w:rPr>
                <w:rFonts w:eastAsia="Times New Roman"/>
                <w:caps w:val="0"/>
                <w:sz w:val="24"/>
                <w:szCs w:val="24"/>
                <w:lang w:eastAsia="ru-RU"/>
              </w:rPr>
            </w:pPr>
            <w:r w:rsidRPr="006E0723">
              <w:rPr>
                <w:rFonts w:eastAsia="Times New Roman"/>
                <w:i/>
                <w:iCs/>
                <w:caps w:val="0"/>
                <w:color w:val="000080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E0723" w:rsidRPr="006E0723" w:rsidRDefault="006E0723" w:rsidP="006E0723">
            <w:pPr>
              <w:spacing w:after="150" w:line="240" w:lineRule="auto"/>
              <w:rPr>
                <w:rFonts w:eastAsia="Times New Roman"/>
                <w:caps w:val="0"/>
                <w:sz w:val="24"/>
                <w:szCs w:val="24"/>
                <w:lang w:eastAsia="ru-RU"/>
              </w:rPr>
            </w:pPr>
            <w:r w:rsidRPr="006E0723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 xml:space="preserve">1. Управление социальной защиты населения министерства социального развития и семейной политики Краснодарского края в </w:t>
            </w:r>
            <w:r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 xml:space="preserve">Лазаревском районе </w:t>
            </w:r>
            <w:r w:rsidRPr="006E0723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6E0723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.С</w:t>
            </w:r>
            <w:proofErr w:type="gramEnd"/>
            <w:r w:rsidRPr="006E0723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очи</w:t>
            </w:r>
          </w:p>
          <w:p w:rsidR="006E0723" w:rsidRPr="006E0723" w:rsidRDefault="006E0723" w:rsidP="006E0723">
            <w:pPr>
              <w:spacing w:after="150" w:line="240" w:lineRule="auto"/>
              <w:rPr>
                <w:rFonts w:eastAsia="Times New Roman"/>
                <w:caps w:val="0"/>
                <w:sz w:val="24"/>
                <w:szCs w:val="24"/>
                <w:lang w:eastAsia="ru-RU"/>
              </w:rPr>
            </w:pPr>
            <w:r w:rsidRPr="006E0723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Лазареский</w:t>
            </w:r>
            <w:proofErr w:type="spellEnd"/>
            <w:r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 xml:space="preserve"> районный отдел судебных приставов.</w:t>
            </w:r>
          </w:p>
          <w:p w:rsidR="006E0723" w:rsidRPr="006E0723" w:rsidRDefault="006E0723" w:rsidP="006E0723">
            <w:pPr>
              <w:spacing w:after="150" w:line="240" w:lineRule="auto"/>
              <w:rPr>
                <w:rFonts w:eastAsia="Times New Roman"/>
                <w:caps w:val="0"/>
                <w:sz w:val="24"/>
                <w:szCs w:val="24"/>
                <w:lang w:eastAsia="ru-RU"/>
              </w:rPr>
            </w:pPr>
            <w:r w:rsidRPr="006E0723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 xml:space="preserve">Мировые судьи Центрального района </w:t>
            </w:r>
            <w:proofErr w:type="gramStart"/>
            <w:r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. Сочи</w:t>
            </w:r>
            <w:r w:rsidRPr="006E0723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 xml:space="preserve"> </w:t>
            </w:r>
          </w:p>
          <w:p w:rsidR="006E0723" w:rsidRPr="006E0723" w:rsidRDefault="006E0723" w:rsidP="006E0723">
            <w:pPr>
              <w:spacing w:after="150" w:line="240" w:lineRule="auto"/>
              <w:rPr>
                <w:rFonts w:eastAsia="Times New Roman"/>
                <w:caps w:val="0"/>
                <w:sz w:val="24"/>
                <w:szCs w:val="24"/>
                <w:lang w:eastAsia="ru-RU"/>
              </w:rPr>
            </w:pPr>
            <w:r w:rsidRPr="006E0723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 xml:space="preserve">4. Управление социальной защиты </w:t>
            </w:r>
            <w:r w:rsidRPr="006E0723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lastRenderedPageBreak/>
              <w:t xml:space="preserve">населения министерства социального развития и семейной политики Краснодарского края в </w:t>
            </w:r>
            <w:r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 xml:space="preserve">Лазаревском районе </w:t>
            </w:r>
            <w:r w:rsidRPr="006E0723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6E0723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.С</w:t>
            </w:r>
            <w:proofErr w:type="gramEnd"/>
            <w:r w:rsidRPr="006E0723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очи</w:t>
            </w:r>
          </w:p>
          <w:p w:rsidR="006E0723" w:rsidRPr="006E0723" w:rsidRDefault="006E0723" w:rsidP="006E0723">
            <w:pPr>
              <w:spacing w:after="150" w:line="240" w:lineRule="auto"/>
              <w:rPr>
                <w:rFonts w:eastAsia="Times New Roman"/>
                <w:caps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5</w:t>
            </w:r>
            <w:r w:rsidRPr="006E0723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. Сочинский комплексный центр социального обслуживания населения Центрального района</w:t>
            </w:r>
          </w:p>
          <w:p w:rsidR="006E0723" w:rsidRPr="006E0723" w:rsidRDefault="006E0723" w:rsidP="006E0723">
            <w:pPr>
              <w:spacing w:after="150" w:line="240" w:lineRule="auto"/>
              <w:rPr>
                <w:rFonts w:eastAsia="Times New Roman"/>
                <w:caps w:val="0"/>
                <w:sz w:val="24"/>
                <w:szCs w:val="24"/>
                <w:lang w:eastAsia="ru-RU"/>
              </w:rPr>
            </w:pPr>
          </w:p>
        </w:tc>
      </w:tr>
      <w:tr w:rsidR="006E0723" w:rsidRPr="006E0723" w:rsidTr="006E0723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E0723" w:rsidRPr="006E0723" w:rsidRDefault="006E0723" w:rsidP="006E0723">
            <w:pPr>
              <w:spacing w:after="150" w:line="240" w:lineRule="auto"/>
              <w:rPr>
                <w:rFonts w:eastAsia="Times New Roman"/>
                <w:caps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caps w:val="0"/>
                <w:color w:val="000080"/>
                <w:sz w:val="24"/>
                <w:szCs w:val="24"/>
                <w:lang w:eastAsia="ru-RU"/>
              </w:rPr>
              <w:lastRenderedPageBreak/>
              <w:t>40.02.03</w:t>
            </w:r>
            <w:r w:rsidR="005F2559">
              <w:rPr>
                <w:rFonts w:eastAsia="Times New Roman"/>
                <w:i/>
                <w:iCs/>
                <w:caps w:val="0"/>
                <w:color w:val="000080"/>
                <w:sz w:val="24"/>
                <w:szCs w:val="24"/>
                <w:lang w:eastAsia="ru-RU"/>
              </w:rPr>
              <w:t xml:space="preserve"> Право и судебное администрирование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E0723" w:rsidRDefault="006E0723" w:rsidP="006E0723">
            <w:pPr>
              <w:spacing w:after="150" w:line="240" w:lineRule="auto"/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</w:pPr>
            <w:r w:rsidRPr="006E0723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5F2559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 xml:space="preserve"> районный суд </w:t>
            </w:r>
            <w:proofErr w:type="gramStart"/>
            <w:r w:rsidR="005F2559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г</w:t>
            </w:r>
            <w:proofErr w:type="gramEnd"/>
            <w:r w:rsidR="005F2559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. Сочи</w:t>
            </w:r>
          </w:p>
          <w:p w:rsidR="006E0723" w:rsidRPr="006E0723" w:rsidRDefault="006E0723" w:rsidP="006E0723">
            <w:pPr>
              <w:spacing w:after="150" w:line="240" w:lineRule="auto"/>
              <w:rPr>
                <w:rFonts w:eastAsia="Times New Roman"/>
                <w:caps w:val="0"/>
                <w:sz w:val="24"/>
                <w:szCs w:val="24"/>
                <w:lang w:eastAsia="ru-RU"/>
              </w:rPr>
            </w:pPr>
            <w:r w:rsidRPr="006E0723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 xml:space="preserve">2. </w:t>
            </w:r>
            <w:r w:rsidR="005F2559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 xml:space="preserve">Мировые судьи </w:t>
            </w:r>
            <w:proofErr w:type="gramStart"/>
            <w:r w:rsidR="005F2559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г</w:t>
            </w:r>
            <w:proofErr w:type="gramEnd"/>
            <w:r w:rsidR="005F2559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. Сочи</w:t>
            </w:r>
          </w:p>
          <w:p w:rsidR="006E0723" w:rsidRPr="006E0723" w:rsidRDefault="006E0723" w:rsidP="006E0723">
            <w:pPr>
              <w:spacing w:after="150" w:line="240" w:lineRule="auto"/>
              <w:rPr>
                <w:rFonts w:eastAsia="Times New Roman"/>
                <w:caps w:val="0"/>
                <w:sz w:val="24"/>
                <w:szCs w:val="24"/>
                <w:lang w:eastAsia="ru-RU"/>
              </w:rPr>
            </w:pPr>
            <w:r w:rsidRPr="006E0723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 xml:space="preserve">3. </w:t>
            </w:r>
            <w:r w:rsidR="005F2559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ФСПП Костинский районный отдел судебных приставов</w:t>
            </w:r>
          </w:p>
          <w:p w:rsidR="006E0723" w:rsidRPr="006E0723" w:rsidRDefault="006E0723" w:rsidP="006E0723">
            <w:pPr>
              <w:spacing w:after="150" w:line="240" w:lineRule="auto"/>
              <w:rPr>
                <w:rFonts w:eastAsia="Times New Roman"/>
                <w:caps w:val="0"/>
                <w:sz w:val="24"/>
                <w:szCs w:val="24"/>
                <w:lang w:eastAsia="ru-RU"/>
              </w:rPr>
            </w:pPr>
            <w:r w:rsidRPr="006E0723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="005F2559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Лазаревский</w:t>
            </w:r>
            <w:proofErr w:type="spellEnd"/>
            <w:r w:rsidR="005F2559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 xml:space="preserve"> филиал краевой коллегии адвокатов Краснодарского края</w:t>
            </w:r>
          </w:p>
          <w:p w:rsidR="005F2559" w:rsidRDefault="006E0723" w:rsidP="005F2559">
            <w:pPr>
              <w:spacing w:after="150" w:line="240" w:lineRule="auto"/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</w:pPr>
            <w:r w:rsidRPr="006E0723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 xml:space="preserve">5. </w:t>
            </w:r>
            <w:r w:rsidR="005F2559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 xml:space="preserve">Центральный район УВД по </w:t>
            </w:r>
            <w:proofErr w:type="gramStart"/>
            <w:r w:rsidR="005F2559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г</w:t>
            </w:r>
            <w:proofErr w:type="gramEnd"/>
            <w:r w:rsidR="005F2559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. Сочи</w:t>
            </w:r>
          </w:p>
          <w:p w:rsidR="006E0723" w:rsidRPr="006E0723" w:rsidRDefault="005F2559" w:rsidP="006E0723">
            <w:pPr>
              <w:spacing w:after="150" w:line="240" w:lineRule="auto"/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 xml:space="preserve">6. Транспортная полиция по </w:t>
            </w:r>
            <w:proofErr w:type="gramStart"/>
            <w:r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. Сочи</w:t>
            </w:r>
          </w:p>
        </w:tc>
      </w:tr>
      <w:tr w:rsidR="006E0723" w:rsidRPr="006E0723" w:rsidTr="006E0723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E0723" w:rsidRPr="006E0723" w:rsidRDefault="005F2559" w:rsidP="006E0723">
            <w:pPr>
              <w:spacing w:after="150" w:line="240" w:lineRule="auto"/>
              <w:rPr>
                <w:rFonts w:eastAsia="Times New Roman"/>
                <w:caps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caps w:val="0"/>
                <w:color w:val="000080"/>
                <w:sz w:val="24"/>
                <w:szCs w:val="24"/>
                <w:lang w:eastAsia="ru-RU"/>
              </w:rPr>
              <w:t xml:space="preserve">21.02.05 Земельно-имущественные отношения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E0723" w:rsidRDefault="006E0723" w:rsidP="006E0723">
            <w:pPr>
              <w:spacing w:after="150" w:line="240" w:lineRule="auto"/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</w:pPr>
            <w:r w:rsidRPr="006E0723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 xml:space="preserve">1. </w:t>
            </w:r>
            <w:r w:rsidR="00091F74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ФГБНУ Федеральный научный центр биологической защиты растений</w:t>
            </w:r>
          </w:p>
          <w:p w:rsidR="00091F74" w:rsidRDefault="00091F74" w:rsidP="006E0723">
            <w:pPr>
              <w:spacing w:after="150" w:line="240" w:lineRule="auto"/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ФГБУН Федеральный исследовательский центр «Субтропический научный центр Российской академии наук.</w:t>
            </w:r>
          </w:p>
          <w:p w:rsidR="00091F74" w:rsidRPr="006E0723" w:rsidRDefault="00091F74" w:rsidP="006E0723">
            <w:pPr>
              <w:spacing w:after="150" w:line="240" w:lineRule="auto"/>
              <w:rPr>
                <w:rFonts w:eastAsia="Times New Roman"/>
                <w:caps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 xml:space="preserve">ООО «Реал </w:t>
            </w:r>
            <w:proofErr w:type="spellStart"/>
            <w:r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инвест</w:t>
            </w:r>
            <w:proofErr w:type="spellEnd"/>
            <w:r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»</w:t>
            </w:r>
          </w:p>
          <w:p w:rsidR="006E0723" w:rsidRPr="006E0723" w:rsidRDefault="006E0723" w:rsidP="006E0723">
            <w:pPr>
              <w:spacing w:after="150" w:line="240" w:lineRule="auto"/>
              <w:rPr>
                <w:rFonts w:eastAsia="Times New Roman"/>
                <w:caps w:val="0"/>
                <w:sz w:val="24"/>
                <w:szCs w:val="24"/>
                <w:lang w:eastAsia="ru-RU"/>
              </w:rPr>
            </w:pPr>
            <w:r w:rsidRPr="006E0723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 xml:space="preserve">2. </w:t>
            </w:r>
            <w:r w:rsidR="00091F74" w:rsidRPr="00091F74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О</w:t>
            </w:r>
            <w:r w:rsidR="00091F74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ОО «Жилые новостройки»</w:t>
            </w:r>
          </w:p>
          <w:p w:rsidR="00091F74" w:rsidRDefault="006E0723" w:rsidP="006E0723">
            <w:pPr>
              <w:spacing w:after="150" w:line="240" w:lineRule="auto"/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</w:pPr>
            <w:r w:rsidRPr="006E0723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3. ООО «</w:t>
            </w:r>
            <w:proofErr w:type="spellStart"/>
            <w:r w:rsidR="00091F74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Лазаревский</w:t>
            </w:r>
            <w:proofErr w:type="spellEnd"/>
            <w:r w:rsidR="00091F74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 xml:space="preserve"> «Сочинского отделения Южного филиала АО «</w:t>
            </w:r>
            <w:proofErr w:type="spellStart"/>
            <w:r w:rsidR="00091F74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Ростехинвентаризация</w:t>
            </w:r>
            <w:proofErr w:type="spellEnd"/>
            <w:r w:rsidR="00091F74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91F74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–Ф</w:t>
            </w:r>
            <w:proofErr w:type="gramEnd"/>
            <w:r w:rsidR="00091F74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едеральное БТИ»</w:t>
            </w:r>
          </w:p>
          <w:p w:rsidR="006E0723" w:rsidRPr="006E0723" w:rsidRDefault="00091F74" w:rsidP="006E0723">
            <w:pPr>
              <w:spacing w:after="150" w:line="240" w:lineRule="auto"/>
              <w:rPr>
                <w:rFonts w:eastAsia="Times New Roman"/>
                <w:caps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4. ООО Закон и земля»</w:t>
            </w:r>
            <w:r w:rsidR="006E0723" w:rsidRPr="006E0723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»</w:t>
            </w:r>
          </w:p>
        </w:tc>
      </w:tr>
      <w:tr w:rsidR="006E0723" w:rsidRPr="006E0723" w:rsidTr="006E0723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E0723" w:rsidRPr="006E0723" w:rsidRDefault="006E0723" w:rsidP="00091F74">
            <w:pPr>
              <w:spacing w:after="150" w:line="240" w:lineRule="auto"/>
              <w:rPr>
                <w:rFonts w:eastAsia="Times New Roman"/>
                <w:caps w:val="0"/>
                <w:sz w:val="24"/>
                <w:szCs w:val="24"/>
                <w:lang w:eastAsia="ru-RU"/>
              </w:rPr>
            </w:pPr>
            <w:r w:rsidRPr="006E0723">
              <w:rPr>
                <w:rFonts w:eastAsia="Times New Roman"/>
                <w:i/>
                <w:iCs/>
                <w:caps w:val="0"/>
                <w:color w:val="000080"/>
                <w:sz w:val="24"/>
                <w:szCs w:val="24"/>
                <w:lang w:eastAsia="ru-RU"/>
              </w:rPr>
              <w:t>38.02.0</w:t>
            </w:r>
            <w:r w:rsidR="00091F74">
              <w:rPr>
                <w:rFonts w:eastAsia="Times New Roman"/>
                <w:i/>
                <w:iCs/>
                <w:caps w:val="0"/>
                <w:color w:val="000080"/>
                <w:sz w:val="24"/>
                <w:szCs w:val="24"/>
                <w:lang w:eastAsia="ru-RU"/>
              </w:rPr>
              <w:t>7 Банковское дело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91F74" w:rsidRDefault="006E0723" w:rsidP="00091F74">
            <w:pPr>
              <w:spacing w:after="150" w:line="240" w:lineRule="auto"/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</w:pPr>
            <w:r w:rsidRPr="006E0723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 xml:space="preserve">1. </w:t>
            </w:r>
            <w:r w:rsidR="00091F74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 xml:space="preserve">ПАО «Банк </w:t>
            </w:r>
            <w:proofErr w:type="spellStart"/>
            <w:r w:rsidR="00091F74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Уралсиб</w:t>
            </w:r>
            <w:proofErr w:type="spellEnd"/>
            <w:r w:rsidR="00091F74"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»</w:t>
            </w:r>
          </w:p>
          <w:p w:rsidR="00091F74" w:rsidRPr="006E0723" w:rsidRDefault="00091F74" w:rsidP="00091F74">
            <w:pPr>
              <w:spacing w:after="150" w:line="240" w:lineRule="auto"/>
              <w:rPr>
                <w:rFonts w:eastAsia="Times New Roman"/>
                <w:caps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aps w:val="0"/>
                <w:color w:val="000080"/>
                <w:sz w:val="24"/>
                <w:szCs w:val="24"/>
                <w:lang w:eastAsia="ru-RU"/>
              </w:rPr>
              <w:t>ПАО Банк «Открытие»</w:t>
            </w:r>
          </w:p>
          <w:p w:rsidR="006E0723" w:rsidRPr="006E0723" w:rsidRDefault="006E0723" w:rsidP="006E0723">
            <w:pPr>
              <w:spacing w:after="150" w:line="240" w:lineRule="auto"/>
              <w:rPr>
                <w:rFonts w:eastAsia="Times New Roman"/>
                <w:caps w:val="0"/>
                <w:sz w:val="24"/>
                <w:szCs w:val="24"/>
                <w:lang w:eastAsia="ru-RU"/>
              </w:rPr>
            </w:pPr>
          </w:p>
        </w:tc>
      </w:tr>
    </w:tbl>
    <w:p w:rsidR="005B1B83" w:rsidRDefault="005B1B83"/>
    <w:sectPr w:rsidR="005B1B83" w:rsidSect="005B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723"/>
    <w:rsid w:val="00091F74"/>
    <w:rsid w:val="000D407E"/>
    <w:rsid w:val="004738ED"/>
    <w:rsid w:val="005B1B83"/>
    <w:rsid w:val="005F2559"/>
    <w:rsid w:val="006E0723"/>
    <w:rsid w:val="00ED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723"/>
    <w:pPr>
      <w:spacing w:before="100" w:beforeAutospacing="1" w:after="100" w:afterAutospacing="1" w:line="240" w:lineRule="auto"/>
    </w:pPr>
    <w:rPr>
      <w:rFonts w:eastAsia="Times New Roman"/>
      <w:caps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723"/>
    <w:rPr>
      <w:b/>
      <w:bCs/>
    </w:rPr>
  </w:style>
  <w:style w:type="character" w:styleId="a5">
    <w:name w:val="Emphasis"/>
    <w:basedOn w:val="a0"/>
    <w:uiPriority w:val="20"/>
    <w:qFormat/>
    <w:rsid w:val="006E07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2021-10-15T13:12:00Z</dcterms:created>
  <dcterms:modified xsi:type="dcterms:W3CDTF">2021-10-15T13:52:00Z</dcterms:modified>
</cp:coreProperties>
</file>